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799" w:rsidRPr="00973706" w:rsidRDefault="00FE5799" w:rsidP="00FE5799">
      <w:pPr>
        <w:pStyle w:val="Header"/>
        <w:tabs>
          <w:tab w:val="clear" w:pos="4536"/>
        </w:tabs>
        <w:rPr>
          <w:i/>
          <w:lang w:val="sv-SE"/>
          <w:rPrChange w:id="0" w:author="Author">
            <w:rPr>
              <w:i/>
              <w:lang w:val="en-AU"/>
            </w:rPr>
          </w:rPrChange>
        </w:rPr>
      </w:pPr>
      <w:bookmarkStart w:id="1" w:name="_GoBack"/>
      <w:bookmarkEnd w:id="1"/>
      <w:r w:rsidRPr="00973706">
        <w:rPr>
          <w:lang w:val="sv-SE"/>
          <w:rPrChange w:id="2" w:author="Author">
            <w:rPr>
              <w:lang w:val="en-AU"/>
            </w:rPr>
          </w:rPrChange>
        </w:rPr>
        <w:t>TSG-RAN WG1 #</w:t>
      </w:r>
      <w:r w:rsidR="00DF7DD5" w:rsidRPr="00973706">
        <w:rPr>
          <w:lang w:val="sv-SE"/>
          <w:rPrChange w:id="3" w:author="Author">
            <w:rPr>
              <w:lang w:val="en-AU"/>
            </w:rPr>
          </w:rPrChange>
        </w:rPr>
        <w:t>86</w:t>
      </w:r>
      <w:r w:rsidRPr="00973706">
        <w:rPr>
          <w:lang w:val="sv-SE"/>
          <w:rPrChange w:id="4" w:author="Author">
            <w:rPr>
              <w:lang w:val="en-AU"/>
            </w:rPr>
          </w:rPrChange>
        </w:rPr>
        <w:tab/>
        <w:t>R1-</w:t>
      </w:r>
      <w:r w:rsidR="00664B9F" w:rsidRPr="00973706">
        <w:rPr>
          <w:lang w:val="sv-SE"/>
          <w:rPrChange w:id="5" w:author="Author">
            <w:rPr>
              <w:lang w:val="en-AU"/>
            </w:rPr>
          </w:rPrChange>
        </w:rPr>
        <w:t>167453</w:t>
      </w:r>
    </w:p>
    <w:p w:rsidR="00FE5799" w:rsidRPr="00973706" w:rsidRDefault="00DF7DD5" w:rsidP="00FE5799">
      <w:pPr>
        <w:pStyle w:val="Header"/>
        <w:rPr>
          <w:color w:val="000000"/>
          <w:lang w:val="sv-SE"/>
          <w:rPrChange w:id="6" w:author="Author">
            <w:rPr>
              <w:color w:val="000000"/>
              <w:lang w:val="en-AU"/>
            </w:rPr>
          </w:rPrChange>
        </w:rPr>
      </w:pPr>
      <w:r w:rsidRPr="00973706">
        <w:rPr>
          <w:lang w:val="sv-SE"/>
          <w:rPrChange w:id="7" w:author="Author">
            <w:rPr>
              <w:lang w:val="en-AU"/>
            </w:rPr>
          </w:rPrChange>
        </w:rPr>
        <w:t>Göteborg</w:t>
      </w:r>
      <w:r w:rsidR="00FE5799" w:rsidRPr="00973706">
        <w:rPr>
          <w:lang w:val="sv-SE"/>
          <w:rPrChange w:id="8" w:author="Author">
            <w:rPr>
              <w:lang w:val="en-AU"/>
            </w:rPr>
          </w:rPrChange>
        </w:rPr>
        <w:t xml:space="preserve">, </w:t>
      </w:r>
      <w:r w:rsidRPr="00973706">
        <w:rPr>
          <w:lang w:val="sv-SE"/>
          <w:rPrChange w:id="9" w:author="Author">
            <w:rPr>
              <w:lang w:val="en-AU"/>
            </w:rPr>
          </w:rPrChange>
        </w:rPr>
        <w:t>Sweden</w:t>
      </w:r>
      <w:r w:rsidR="00FE5799" w:rsidRPr="00973706">
        <w:rPr>
          <w:lang w:val="sv-SE"/>
          <w:rPrChange w:id="10" w:author="Author">
            <w:rPr>
              <w:lang w:val="en-AU"/>
            </w:rPr>
          </w:rPrChange>
        </w:rPr>
        <w:t xml:space="preserve">, </w:t>
      </w:r>
      <w:r w:rsidRPr="00973706">
        <w:rPr>
          <w:lang w:val="sv-SE"/>
          <w:rPrChange w:id="11" w:author="Author">
            <w:rPr>
              <w:lang w:val="en-AU"/>
            </w:rPr>
          </w:rPrChange>
        </w:rPr>
        <w:t>Aug</w:t>
      </w:r>
      <w:r w:rsidR="00FE5799" w:rsidRPr="00973706">
        <w:rPr>
          <w:lang w:val="sv-SE"/>
          <w:rPrChange w:id="12" w:author="Author">
            <w:rPr>
              <w:lang w:val="en-AU"/>
            </w:rPr>
          </w:rPrChange>
        </w:rPr>
        <w:t xml:space="preserve"> </w:t>
      </w:r>
      <w:r w:rsidR="00DF03D2" w:rsidRPr="00973706">
        <w:rPr>
          <w:lang w:val="sv-SE"/>
          <w:rPrChange w:id="13" w:author="Author">
            <w:rPr>
              <w:lang w:val="en-AU"/>
            </w:rPr>
          </w:rPrChange>
        </w:rPr>
        <w:t>2</w:t>
      </w:r>
      <w:r w:rsidRPr="00973706">
        <w:rPr>
          <w:lang w:val="sv-SE"/>
          <w:rPrChange w:id="14" w:author="Author">
            <w:rPr>
              <w:lang w:val="en-AU"/>
            </w:rPr>
          </w:rPrChange>
        </w:rPr>
        <w:t>2</w:t>
      </w:r>
      <w:r w:rsidR="00FE5799" w:rsidRPr="00973706">
        <w:rPr>
          <w:lang w:val="sv-SE"/>
          <w:rPrChange w:id="15" w:author="Author">
            <w:rPr>
              <w:lang w:val="en-AU"/>
            </w:rPr>
          </w:rPrChange>
        </w:rPr>
        <w:t xml:space="preserve"> – </w:t>
      </w:r>
      <w:r w:rsidR="00DF03D2" w:rsidRPr="00973706">
        <w:rPr>
          <w:lang w:val="sv-SE"/>
          <w:rPrChange w:id="16" w:author="Author">
            <w:rPr>
              <w:lang w:val="en-AU"/>
            </w:rPr>
          </w:rPrChange>
        </w:rPr>
        <w:t>2</w:t>
      </w:r>
      <w:r w:rsidRPr="00973706">
        <w:rPr>
          <w:lang w:val="sv-SE"/>
          <w:rPrChange w:id="17" w:author="Author">
            <w:rPr>
              <w:lang w:val="en-AU"/>
            </w:rPr>
          </w:rPrChange>
        </w:rPr>
        <w:t>6</w:t>
      </w:r>
      <w:r w:rsidR="00FE5799" w:rsidRPr="00973706">
        <w:rPr>
          <w:lang w:val="sv-SE"/>
          <w:rPrChange w:id="18" w:author="Author">
            <w:rPr>
              <w:lang w:val="en-AU"/>
            </w:rPr>
          </w:rPrChange>
        </w:rPr>
        <w:t>, 2016</w:t>
      </w:r>
    </w:p>
    <w:p w:rsidR="00FE5799" w:rsidRPr="00973706" w:rsidRDefault="00FE5799" w:rsidP="00FE5799">
      <w:pPr>
        <w:pStyle w:val="Header"/>
        <w:rPr>
          <w:lang w:val="sv-SE"/>
          <w:rPrChange w:id="19" w:author="Author">
            <w:rPr>
              <w:lang w:val="en-AU"/>
            </w:rPr>
          </w:rPrChange>
        </w:rPr>
      </w:pPr>
    </w:p>
    <w:p w:rsidR="00FE5799" w:rsidRPr="00CA3FA5" w:rsidRDefault="00FE5799" w:rsidP="00FE5799">
      <w:pPr>
        <w:pStyle w:val="Header"/>
        <w:tabs>
          <w:tab w:val="clear" w:pos="4536"/>
          <w:tab w:val="left" w:pos="1800"/>
        </w:tabs>
        <w:ind w:left="1800" w:hanging="1800"/>
        <w:rPr>
          <w:lang w:val="en-AU"/>
        </w:rPr>
      </w:pPr>
      <w:r w:rsidRPr="00CA3FA5">
        <w:rPr>
          <w:lang w:val="en-AU"/>
        </w:rPr>
        <w:t>Source:</w:t>
      </w:r>
      <w:r w:rsidRPr="00CA3FA5">
        <w:rPr>
          <w:lang w:val="en-AU"/>
        </w:rPr>
        <w:tab/>
        <w:t>Ericsson</w:t>
      </w:r>
      <w:r w:rsidR="00DF7DD5" w:rsidRPr="00CA3FA5">
        <w:rPr>
          <w:lang w:val="en-AU"/>
        </w:rPr>
        <w:t>, Telstra</w:t>
      </w:r>
    </w:p>
    <w:p w:rsidR="00FE5799" w:rsidRPr="00CA3FA5" w:rsidRDefault="00FE5799" w:rsidP="00FE5799">
      <w:pPr>
        <w:pStyle w:val="Header"/>
        <w:tabs>
          <w:tab w:val="clear" w:pos="4536"/>
          <w:tab w:val="left" w:pos="1800"/>
        </w:tabs>
        <w:rPr>
          <w:lang w:val="en-AU"/>
        </w:rPr>
      </w:pPr>
      <w:r w:rsidRPr="00CA3FA5">
        <w:rPr>
          <w:lang w:val="en-AU"/>
        </w:rPr>
        <w:t>Title:</w:t>
      </w:r>
      <w:bookmarkStart w:id="20" w:name="Title"/>
      <w:bookmarkEnd w:id="20"/>
      <w:r w:rsidRPr="00CA3FA5">
        <w:rPr>
          <w:lang w:val="en-AU"/>
        </w:rPr>
        <w:tab/>
      </w:r>
      <w:r w:rsidR="000F7EA0">
        <w:rPr>
          <w:lang w:val="en-AU"/>
        </w:rPr>
        <w:t>User and traffic</w:t>
      </w:r>
      <w:r w:rsidR="00DF7DD5" w:rsidRPr="00CA3FA5">
        <w:rPr>
          <w:lang w:val="en-AU"/>
        </w:rPr>
        <w:t xml:space="preserve"> </w:t>
      </w:r>
      <w:r w:rsidR="000F7EA0">
        <w:rPr>
          <w:lang w:val="en-AU"/>
        </w:rPr>
        <w:t>distribution</w:t>
      </w:r>
      <w:r w:rsidR="000F7EA0" w:rsidRPr="00CA3FA5">
        <w:rPr>
          <w:lang w:val="en-AU"/>
        </w:rPr>
        <w:t xml:space="preserve"> </w:t>
      </w:r>
      <w:r w:rsidR="00DF7DD5" w:rsidRPr="00CA3FA5">
        <w:rPr>
          <w:lang w:val="en-AU"/>
        </w:rPr>
        <w:t>for extreme rural</w:t>
      </w:r>
      <w:r w:rsidR="00635C7B">
        <w:rPr>
          <w:lang w:val="en-AU"/>
        </w:rPr>
        <w:t xml:space="preserve"> scenario</w:t>
      </w:r>
    </w:p>
    <w:p w:rsidR="00FE5799" w:rsidRPr="00CA3FA5" w:rsidRDefault="00FE5799" w:rsidP="00FE5799">
      <w:pPr>
        <w:pStyle w:val="Header"/>
        <w:tabs>
          <w:tab w:val="left" w:pos="1800"/>
        </w:tabs>
        <w:rPr>
          <w:lang w:val="en-AU"/>
        </w:rPr>
      </w:pPr>
      <w:r w:rsidRPr="00CA3FA5">
        <w:rPr>
          <w:lang w:val="en-AU"/>
        </w:rPr>
        <w:t>Agenda Item:</w:t>
      </w:r>
      <w:bookmarkStart w:id="21" w:name="Source"/>
      <w:bookmarkEnd w:id="21"/>
      <w:r w:rsidRPr="00CA3FA5">
        <w:rPr>
          <w:lang w:val="en-AU"/>
        </w:rPr>
        <w:tab/>
      </w:r>
      <w:r w:rsidR="00835DE6">
        <w:rPr>
          <w:lang w:val="en-AU"/>
        </w:rPr>
        <w:t>8.1.7</w:t>
      </w:r>
    </w:p>
    <w:p w:rsidR="00FE5799" w:rsidRPr="00CA3FA5" w:rsidRDefault="00FE5799" w:rsidP="00FE5799">
      <w:pPr>
        <w:pStyle w:val="Header"/>
        <w:tabs>
          <w:tab w:val="left" w:pos="1800"/>
        </w:tabs>
        <w:rPr>
          <w:lang w:val="en-AU"/>
        </w:rPr>
      </w:pPr>
      <w:r w:rsidRPr="00CA3FA5">
        <w:rPr>
          <w:lang w:val="en-AU"/>
        </w:rPr>
        <w:t>Document for:</w:t>
      </w:r>
      <w:r w:rsidRPr="00CA3FA5">
        <w:rPr>
          <w:lang w:val="en-AU"/>
        </w:rPr>
        <w:tab/>
      </w:r>
      <w:bookmarkStart w:id="22" w:name="DocumentFor"/>
      <w:bookmarkEnd w:id="22"/>
      <w:r w:rsidRPr="00CA3FA5">
        <w:rPr>
          <w:lang w:val="en-AU"/>
        </w:rPr>
        <w:t>Discussion and Decision</w:t>
      </w:r>
    </w:p>
    <w:p w:rsidR="00FE5799" w:rsidRPr="00CA3FA5" w:rsidRDefault="00FE5799" w:rsidP="00FE5799">
      <w:pPr>
        <w:pBdr>
          <w:bottom w:val="single" w:sz="4" w:space="1" w:color="auto"/>
        </w:pBdr>
        <w:tabs>
          <w:tab w:val="left" w:pos="2552"/>
        </w:tabs>
        <w:rPr>
          <w:lang w:val="en-AU"/>
        </w:rPr>
      </w:pPr>
    </w:p>
    <w:p w:rsidR="004A3F44" w:rsidRPr="00CA3FA5" w:rsidRDefault="001639B5" w:rsidP="004A3F44">
      <w:pPr>
        <w:pStyle w:val="Heading1"/>
        <w:rPr>
          <w:lang w:val="en-AU"/>
        </w:rPr>
      </w:pPr>
      <w:r w:rsidRPr="00CA3FA5">
        <w:rPr>
          <w:lang w:val="en-AU"/>
        </w:rPr>
        <w:t>Introduction</w:t>
      </w:r>
    </w:p>
    <w:p w:rsidR="001639B5" w:rsidRPr="00664B9F" w:rsidRDefault="00664B9F" w:rsidP="00A55C73">
      <w:pPr>
        <w:pStyle w:val="BodyText"/>
        <w:rPr>
          <w:lang w:val="en-AU"/>
        </w:rPr>
      </w:pPr>
      <w:r w:rsidRPr="00664B9F">
        <w:rPr>
          <w:lang w:val="en-AU"/>
        </w:rPr>
        <w:t xml:space="preserve">TR 38.913 on </w:t>
      </w:r>
      <w:r w:rsidRPr="00664B9F">
        <w:t xml:space="preserve">"Scenarios and Requirements for Next Generation Access Technologies" defined several deployment scenarios and evaluations assumptions for the three families of usage scenarios, namely, </w:t>
      </w:r>
      <w:proofErr w:type="spellStart"/>
      <w:r w:rsidRPr="00664B9F">
        <w:t>eMBB</w:t>
      </w:r>
      <w:proofErr w:type="spellEnd"/>
      <w:r w:rsidRPr="00664B9F">
        <w:t xml:space="preserve">, </w:t>
      </w:r>
      <w:proofErr w:type="spellStart"/>
      <w:r w:rsidRPr="00664B9F">
        <w:t>mMTC</w:t>
      </w:r>
      <w:proofErr w:type="spellEnd"/>
      <w:r w:rsidRPr="00664B9F">
        <w:t xml:space="preserve"> and URLLC. This contribution refers to the deployment scenario 6.1.7 and listed attributes therein. Specifically it aims to provide a simple user and traffic distribution model for evaluating coverage and throughput performance. </w:t>
      </w:r>
    </w:p>
    <w:p w:rsidR="00C02DC7" w:rsidRPr="00CA3FA5" w:rsidRDefault="00C02DC7" w:rsidP="006175B6">
      <w:pPr>
        <w:pStyle w:val="Heading1"/>
        <w:rPr>
          <w:lang w:val="en-AU"/>
        </w:rPr>
      </w:pPr>
      <w:r w:rsidRPr="00CA3FA5">
        <w:rPr>
          <w:lang w:val="en-AU"/>
        </w:rPr>
        <w:t>User and traffic distribution</w:t>
      </w:r>
    </w:p>
    <w:p w:rsidR="00C02DC7" w:rsidRPr="00CA3FA5" w:rsidRDefault="00DF2DD3" w:rsidP="00C02DC7">
      <w:pPr>
        <w:pStyle w:val="BodyText"/>
        <w:rPr>
          <w:lang w:val="en-AU"/>
        </w:rPr>
      </w:pPr>
      <w:r w:rsidRPr="00CA3FA5">
        <w:rPr>
          <w:lang w:val="en-AU"/>
        </w:rPr>
        <w:t>It is anticipated that extreme rural capability will be used to address sparsely populated areas at very long distances from the base</w:t>
      </w:r>
      <w:r w:rsidR="00947C8B" w:rsidRPr="00CA3FA5">
        <w:rPr>
          <w:lang w:val="en-AU"/>
        </w:rPr>
        <w:t xml:space="preserve"> station. With this in mind, a uniform geographical traffic distribution assumption does not hold well at all, and would significantly over-predict the probability of finding traffic at very long distances.</w:t>
      </w:r>
    </w:p>
    <w:p w:rsidR="005419A5" w:rsidRDefault="00947C8B" w:rsidP="00165E8B">
      <w:pPr>
        <w:pStyle w:val="BodyText"/>
        <w:rPr>
          <w:lang w:val="en-AU"/>
        </w:rPr>
      </w:pPr>
      <w:r w:rsidRPr="00CA3FA5">
        <w:rPr>
          <w:lang w:val="en-AU"/>
        </w:rPr>
        <w:t xml:space="preserve">It is proposed that sample quantities as a function of distance as reported in </w:t>
      </w:r>
      <w:r w:rsidRPr="00CA3FA5">
        <w:rPr>
          <w:lang w:val="en-AU"/>
        </w:rPr>
        <w:fldChar w:fldCharType="begin"/>
      </w:r>
      <w:r w:rsidRPr="00CA3FA5">
        <w:rPr>
          <w:lang w:val="en-AU"/>
        </w:rPr>
        <w:instrText xml:space="preserve"> REF _Ref454287040 \r \h </w:instrText>
      </w:r>
      <w:r w:rsidRPr="00CA3FA5">
        <w:rPr>
          <w:lang w:val="en-AU"/>
        </w:rPr>
      </w:r>
      <w:r w:rsidRPr="00CA3FA5">
        <w:rPr>
          <w:lang w:val="en-AU"/>
        </w:rPr>
        <w:fldChar w:fldCharType="separate"/>
      </w:r>
      <w:r w:rsidR="005419A5">
        <w:rPr>
          <w:lang w:val="en-AU"/>
        </w:rPr>
        <w:t>[1]</w:t>
      </w:r>
      <w:r w:rsidRPr="00CA3FA5">
        <w:rPr>
          <w:lang w:val="en-AU"/>
        </w:rPr>
        <w:fldChar w:fldCharType="end"/>
      </w:r>
      <w:r w:rsidRPr="00CA3FA5">
        <w:rPr>
          <w:lang w:val="en-AU"/>
        </w:rPr>
        <w:t xml:space="preserve"> </w:t>
      </w:r>
      <w:r w:rsidR="005419A5">
        <w:rPr>
          <w:lang w:val="en-AU"/>
        </w:rPr>
        <w:t xml:space="preserve">as shown in Figure 1 below to </w:t>
      </w:r>
      <w:r w:rsidRPr="00CA3FA5">
        <w:rPr>
          <w:lang w:val="en-AU"/>
        </w:rPr>
        <w:t xml:space="preserve">be utilised as a proxy for geographical traffic distribution. </w:t>
      </w:r>
    </w:p>
    <w:p w:rsidR="00DF2DD3" w:rsidRPr="00944906" w:rsidRDefault="00947C8B" w:rsidP="00165E8B">
      <w:pPr>
        <w:pStyle w:val="BodyText"/>
        <w:rPr>
          <w:lang w:val="en-AU"/>
        </w:rPr>
      </w:pPr>
      <w:r w:rsidRPr="00CA3FA5">
        <w:rPr>
          <w:lang w:val="en-AU"/>
        </w:rPr>
        <w:t xml:space="preserve">A </w:t>
      </w:r>
      <w:r w:rsidR="00A478F2" w:rsidRPr="00CA3FA5">
        <w:rPr>
          <w:lang w:val="en-AU"/>
        </w:rPr>
        <w:t>log normal</w:t>
      </w:r>
      <w:r w:rsidRPr="00CA3FA5">
        <w:rPr>
          <w:lang w:val="en-AU"/>
        </w:rPr>
        <w:t xml:space="preserve"> </w:t>
      </w:r>
      <w:r w:rsidR="001268B9">
        <w:rPr>
          <w:lang w:val="en-AU"/>
        </w:rPr>
        <w:t xml:space="preserve">distance </w:t>
      </w:r>
      <w:r w:rsidR="00944906" w:rsidRPr="00CA3FA5">
        <w:rPr>
          <w:lang w:val="en-AU"/>
        </w:rPr>
        <w:t xml:space="preserve">distribution where </w:t>
      </w:r>
      <w:proofErr w:type="gramStart"/>
      <w:r w:rsidR="00944906" w:rsidRPr="00CA3FA5">
        <w:rPr>
          <w:lang w:val="en-AU"/>
        </w:rPr>
        <w:t>log(</w:t>
      </w:r>
      <w:proofErr w:type="gramEnd"/>
      <w:r w:rsidR="00CA3FA5">
        <w:rPr>
          <w:lang w:val="en-AU"/>
        </w:rPr>
        <w:t>d</w:t>
      </w:r>
      <w:r w:rsidR="00944906" w:rsidRPr="00CA3FA5">
        <w:rPr>
          <w:lang w:val="en-AU"/>
        </w:rPr>
        <w:t>)</w:t>
      </w:r>
      <w:r w:rsidR="00944906">
        <w:rPr>
          <w:lang w:val="en-AU"/>
        </w:rPr>
        <w:t>~</w:t>
      </w:r>
      <w:r w:rsidR="00944906" w:rsidRPr="00944906">
        <w:rPr>
          <w:lang w:val="en-AU"/>
        </w:rPr>
        <w:t>N(</w:t>
      </w:r>
      <w:r w:rsidR="00944906" w:rsidRPr="00944906">
        <w:rPr>
          <w:rFonts w:ascii="Symbol" w:hAnsi="Symbol"/>
          <w:lang w:val="en-AU"/>
        </w:rPr>
        <w:t></w:t>
      </w:r>
      <w:r w:rsidR="00944906">
        <w:rPr>
          <w:lang w:val="en-AU"/>
        </w:rPr>
        <w:t>,</w:t>
      </w:r>
      <w:r w:rsidR="00944906" w:rsidRPr="00944906">
        <w:rPr>
          <w:rFonts w:ascii="Symbol" w:hAnsi="Symbol"/>
          <w:lang w:val="en-AU"/>
        </w:rPr>
        <w:t></w:t>
      </w:r>
      <w:r w:rsidR="00944906" w:rsidRPr="00944906">
        <w:rPr>
          <w:vertAlign w:val="superscript"/>
          <w:lang w:val="en-AU"/>
        </w:rPr>
        <w:t>2</w:t>
      </w:r>
      <w:r w:rsidR="00944906" w:rsidRPr="00944906">
        <w:rPr>
          <w:lang w:val="en-AU"/>
        </w:rPr>
        <w:t>)</w:t>
      </w:r>
      <w:r w:rsidR="00944906">
        <w:rPr>
          <w:lang w:val="en-AU"/>
        </w:rPr>
        <w:t xml:space="preserve"> with </w:t>
      </w:r>
      <w:r w:rsidR="00944906" w:rsidRPr="00944906">
        <w:rPr>
          <w:rFonts w:ascii="Symbol" w:hAnsi="Symbol"/>
          <w:lang w:val="en-AU"/>
        </w:rPr>
        <w:t></w:t>
      </w:r>
      <w:r w:rsidR="00944906">
        <w:rPr>
          <w:lang w:val="en-AU"/>
        </w:rPr>
        <w:t xml:space="preserve"> = 0.87 and </w:t>
      </w:r>
      <w:r w:rsidR="00944906" w:rsidRPr="00944906">
        <w:rPr>
          <w:rFonts w:ascii="Symbol" w:hAnsi="Symbol"/>
          <w:lang w:val="en-AU"/>
        </w:rPr>
        <w:t></w:t>
      </w:r>
      <w:r w:rsidR="00944906">
        <w:rPr>
          <w:lang w:val="en-AU"/>
        </w:rPr>
        <w:t xml:space="preserve"> = 0.52</w:t>
      </w:r>
      <w:r w:rsidR="00664B9F">
        <w:rPr>
          <w:lang w:val="en-AU"/>
        </w:rPr>
        <w:t xml:space="preserve"> </w:t>
      </w:r>
      <w:r w:rsidRPr="00944906">
        <w:rPr>
          <w:lang w:val="en-AU"/>
        </w:rPr>
        <w:t xml:space="preserve">fits the </w:t>
      </w:r>
      <w:r w:rsidR="00AF0E06" w:rsidRPr="00944906">
        <w:rPr>
          <w:lang w:val="en-AU"/>
        </w:rPr>
        <w:t>sample count distribution</w:t>
      </w:r>
      <w:r w:rsidRPr="00944906">
        <w:rPr>
          <w:lang w:val="en-AU"/>
        </w:rPr>
        <w:t xml:space="preserve"> </w:t>
      </w:r>
      <w:r w:rsidR="00A478F2" w:rsidRPr="00944906">
        <w:rPr>
          <w:lang w:val="en-AU"/>
        </w:rPr>
        <w:t>well</w:t>
      </w:r>
      <w:r w:rsidR="00165E8B" w:rsidRPr="00944906">
        <w:rPr>
          <w:lang w:val="en-AU"/>
        </w:rPr>
        <w:t xml:space="preserve">, which </w:t>
      </w:r>
      <w:r w:rsidRPr="00944906">
        <w:rPr>
          <w:lang w:val="en-AU"/>
        </w:rPr>
        <w:t xml:space="preserve">may be observed in </w:t>
      </w:r>
      <w:r w:rsidR="00165E8B" w:rsidRPr="00944906">
        <w:rPr>
          <w:lang w:val="en-AU"/>
        </w:rPr>
        <w:fldChar w:fldCharType="begin"/>
      </w:r>
      <w:r w:rsidR="00165E8B" w:rsidRPr="00944906">
        <w:rPr>
          <w:lang w:val="en-AU"/>
        </w:rPr>
        <w:instrText xml:space="preserve"> REF _Ref454377740 \h </w:instrText>
      </w:r>
      <w:r w:rsidR="00165E8B" w:rsidRPr="00944906">
        <w:rPr>
          <w:lang w:val="en-AU"/>
        </w:rPr>
      </w:r>
      <w:r w:rsidR="00165E8B" w:rsidRPr="00944906">
        <w:rPr>
          <w:lang w:val="en-AU"/>
        </w:rPr>
        <w:fldChar w:fldCharType="separate"/>
      </w:r>
      <w:r w:rsidR="005419A5" w:rsidRPr="00664B9F">
        <w:rPr>
          <w:b/>
          <w:sz w:val="18"/>
          <w:lang w:val="en-AU"/>
        </w:rPr>
        <w:t xml:space="preserve">Figure </w:t>
      </w:r>
      <w:r w:rsidR="005419A5">
        <w:rPr>
          <w:b/>
          <w:noProof/>
          <w:sz w:val="18"/>
          <w:lang w:val="en-AU"/>
        </w:rPr>
        <w:t>1</w:t>
      </w:r>
      <w:r w:rsidR="00165E8B" w:rsidRPr="00944906">
        <w:rPr>
          <w:lang w:val="en-AU"/>
        </w:rPr>
        <w:fldChar w:fldCharType="end"/>
      </w:r>
      <w:r w:rsidR="00165E8B" w:rsidRPr="00944906">
        <w:rPr>
          <w:lang w:val="en-AU"/>
        </w:rPr>
        <w:t>.</w:t>
      </w:r>
    </w:p>
    <w:p w:rsidR="00DF2DD3" w:rsidRPr="00944906" w:rsidRDefault="00BA14A0" w:rsidP="00C02DC7">
      <w:pPr>
        <w:pStyle w:val="BodyText"/>
        <w:rPr>
          <w:lang w:val="en-AU"/>
        </w:rPr>
      </w:pPr>
      <w:r w:rsidRPr="00944906">
        <w:rPr>
          <w:noProof/>
        </w:rPr>
        <w:drawing>
          <wp:inline distT="0" distB="0" distL="0" distR="0" wp14:anchorId="09489515" wp14:editId="408BF622">
            <wp:extent cx="5742940" cy="4334510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940" cy="433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0E06" w:rsidRPr="00664B9F" w:rsidRDefault="00AF0E06" w:rsidP="00664B9F">
      <w:pPr>
        <w:pStyle w:val="BodyText"/>
        <w:jc w:val="center"/>
        <w:rPr>
          <w:lang w:val="en-AU"/>
        </w:rPr>
      </w:pPr>
      <w:bookmarkStart w:id="23" w:name="_Ref454377740"/>
      <w:r w:rsidRPr="00664B9F">
        <w:rPr>
          <w:b/>
          <w:sz w:val="18"/>
          <w:lang w:val="en-AU"/>
        </w:rPr>
        <w:t xml:space="preserve">Figure </w:t>
      </w:r>
      <w:r w:rsidRPr="00664B9F">
        <w:rPr>
          <w:b/>
          <w:sz w:val="18"/>
          <w:lang w:val="en-AU"/>
        </w:rPr>
        <w:fldChar w:fldCharType="begin"/>
      </w:r>
      <w:r w:rsidRPr="00664B9F">
        <w:rPr>
          <w:b/>
          <w:sz w:val="18"/>
          <w:lang w:val="en-AU"/>
        </w:rPr>
        <w:instrText xml:space="preserve"> SEQ Figure \* ARABIC </w:instrText>
      </w:r>
      <w:r w:rsidRPr="00664B9F">
        <w:rPr>
          <w:b/>
          <w:sz w:val="18"/>
          <w:lang w:val="en-AU"/>
        </w:rPr>
        <w:fldChar w:fldCharType="separate"/>
      </w:r>
      <w:r w:rsidR="005419A5">
        <w:rPr>
          <w:b/>
          <w:noProof/>
          <w:sz w:val="18"/>
          <w:lang w:val="en-AU"/>
        </w:rPr>
        <w:t>1</w:t>
      </w:r>
      <w:r w:rsidRPr="00664B9F">
        <w:rPr>
          <w:b/>
          <w:sz w:val="18"/>
          <w:lang w:val="en-AU"/>
        </w:rPr>
        <w:fldChar w:fldCharType="end"/>
      </w:r>
      <w:bookmarkEnd w:id="23"/>
      <w:r w:rsidRPr="00664B9F">
        <w:rPr>
          <w:b/>
          <w:sz w:val="18"/>
          <w:lang w:val="en-AU"/>
        </w:rPr>
        <w:t xml:space="preserve"> Proposed UE distribution model fit with measurement data</w:t>
      </w:r>
    </w:p>
    <w:p w:rsidR="00165E8B" w:rsidRPr="00944906" w:rsidRDefault="00A478F2" w:rsidP="00165E8B">
      <w:pPr>
        <w:pStyle w:val="BodyText"/>
        <w:rPr>
          <w:b/>
          <w:lang w:val="en-AU"/>
        </w:rPr>
      </w:pPr>
      <w:r w:rsidRPr="00944906">
        <w:rPr>
          <w:b/>
          <w:lang w:val="en-AU"/>
        </w:rPr>
        <w:lastRenderedPageBreak/>
        <w:t xml:space="preserve">Proposal </w:t>
      </w:r>
      <w:r w:rsidR="005419A5">
        <w:rPr>
          <w:b/>
          <w:lang w:val="en-AU"/>
        </w:rPr>
        <w:t>1</w:t>
      </w:r>
      <w:r w:rsidR="00165E8B" w:rsidRPr="00944906">
        <w:rPr>
          <w:b/>
          <w:lang w:val="en-AU"/>
        </w:rPr>
        <w:t xml:space="preserve">: For the extreme rural scenario, </w:t>
      </w:r>
      <w:r w:rsidRPr="00944906">
        <w:rPr>
          <w:b/>
          <w:lang w:val="en-AU"/>
        </w:rPr>
        <w:t xml:space="preserve">assume </w:t>
      </w:r>
      <w:r w:rsidR="00165E8B" w:rsidRPr="00944906">
        <w:rPr>
          <w:b/>
          <w:lang w:val="en-AU"/>
        </w:rPr>
        <w:t>traffic</w:t>
      </w:r>
      <w:r w:rsidRPr="00944906">
        <w:rPr>
          <w:b/>
          <w:lang w:val="en-AU"/>
        </w:rPr>
        <w:t xml:space="preserve"> distribution</w:t>
      </w:r>
      <w:r w:rsidR="00165E8B" w:rsidRPr="00944906">
        <w:rPr>
          <w:b/>
          <w:lang w:val="en-AU"/>
        </w:rPr>
        <w:t xml:space="preserve"> follows a </w:t>
      </w:r>
      <w:r w:rsidRPr="00944906">
        <w:rPr>
          <w:b/>
          <w:lang w:val="en-AU"/>
        </w:rPr>
        <w:t>log normal</w:t>
      </w:r>
      <w:r w:rsidR="00165E8B" w:rsidRPr="00944906">
        <w:rPr>
          <w:b/>
          <w:lang w:val="en-AU"/>
        </w:rPr>
        <w:t xml:space="preserve"> </w:t>
      </w:r>
      <w:r w:rsidR="001268B9">
        <w:rPr>
          <w:b/>
          <w:lang w:val="en-AU"/>
        </w:rPr>
        <w:t xml:space="preserve">distance </w:t>
      </w:r>
      <w:r w:rsidR="00165E8B" w:rsidRPr="00944906">
        <w:rPr>
          <w:b/>
          <w:lang w:val="en-AU"/>
        </w:rPr>
        <w:t xml:space="preserve">distribution in which </w:t>
      </w:r>
      <w:proofErr w:type="gramStart"/>
      <w:r w:rsidR="00944906" w:rsidRPr="00944906">
        <w:rPr>
          <w:b/>
          <w:lang w:val="en-AU"/>
        </w:rPr>
        <w:t>log(</w:t>
      </w:r>
      <w:proofErr w:type="gramEnd"/>
      <w:r w:rsidR="00CA3FA5">
        <w:rPr>
          <w:b/>
          <w:lang w:val="en-AU"/>
        </w:rPr>
        <w:t>d</w:t>
      </w:r>
      <w:r w:rsidR="00944906" w:rsidRPr="00944906">
        <w:rPr>
          <w:b/>
          <w:lang w:val="en-AU"/>
        </w:rPr>
        <w:t>)~N(</w:t>
      </w:r>
      <w:r w:rsidR="00944906" w:rsidRPr="00944906">
        <w:rPr>
          <w:rFonts w:ascii="Symbol" w:hAnsi="Symbol"/>
          <w:b/>
          <w:lang w:val="en-AU"/>
        </w:rPr>
        <w:t></w:t>
      </w:r>
      <w:r w:rsidR="00944906" w:rsidRPr="00944906">
        <w:rPr>
          <w:b/>
          <w:lang w:val="en-AU"/>
        </w:rPr>
        <w:t>,</w:t>
      </w:r>
      <w:r w:rsidR="00944906" w:rsidRPr="00944906">
        <w:rPr>
          <w:rFonts w:ascii="Symbol" w:hAnsi="Symbol"/>
          <w:b/>
          <w:lang w:val="en-AU"/>
        </w:rPr>
        <w:t></w:t>
      </w:r>
      <w:r w:rsidR="00944906" w:rsidRPr="00944906">
        <w:rPr>
          <w:b/>
          <w:vertAlign w:val="superscript"/>
          <w:lang w:val="en-AU"/>
        </w:rPr>
        <w:t>2</w:t>
      </w:r>
      <w:r w:rsidR="00944906" w:rsidRPr="00944906">
        <w:rPr>
          <w:b/>
          <w:lang w:val="en-AU"/>
        </w:rPr>
        <w:t xml:space="preserve">) with </w:t>
      </w:r>
      <w:r w:rsidR="00944906" w:rsidRPr="00944906">
        <w:rPr>
          <w:rFonts w:ascii="Symbol" w:hAnsi="Symbol"/>
          <w:b/>
          <w:lang w:val="en-AU"/>
        </w:rPr>
        <w:t></w:t>
      </w:r>
      <w:r w:rsidR="00944906" w:rsidRPr="00944906">
        <w:rPr>
          <w:b/>
          <w:lang w:val="en-AU"/>
        </w:rPr>
        <w:t xml:space="preserve"> = 0.87 and </w:t>
      </w:r>
      <w:r w:rsidR="00944906" w:rsidRPr="00944906">
        <w:rPr>
          <w:rFonts w:ascii="Symbol" w:hAnsi="Symbol"/>
          <w:b/>
          <w:lang w:val="en-AU"/>
        </w:rPr>
        <w:t></w:t>
      </w:r>
      <w:r w:rsidR="00944906" w:rsidRPr="00944906">
        <w:rPr>
          <w:b/>
          <w:lang w:val="en-AU"/>
        </w:rPr>
        <w:t xml:space="preserve"> = 0.52</w:t>
      </w:r>
      <w:r w:rsidR="00944906">
        <w:rPr>
          <w:lang w:val="en-AU"/>
        </w:rPr>
        <w:t xml:space="preserve"> </w:t>
      </w:r>
      <w:r w:rsidR="00165E8B" w:rsidRPr="00944906">
        <w:rPr>
          <w:b/>
          <w:lang w:val="en-AU"/>
        </w:rPr>
        <w:t xml:space="preserve">for distances from the </w:t>
      </w:r>
      <w:proofErr w:type="spellStart"/>
      <w:r w:rsidR="00165E8B" w:rsidRPr="00944906">
        <w:rPr>
          <w:b/>
          <w:lang w:val="en-AU"/>
        </w:rPr>
        <w:t>basestation</w:t>
      </w:r>
      <w:proofErr w:type="spellEnd"/>
      <w:r w:rsidR="00165E8B" w:rsidRPr="00944906">
        <w:rPr>
          <w:b/>
          <w:lang w:val="en-AU"/>
        </w:rPr>
        <w:t xml:space="preserve"> in km.</w:t>
      </w:r>
    </w:p>
    <w:p w:rsidR="00165E8B" w:rsidRPr="00944906" w:rsidRDefault="00165E8B" w:rsidP="00165E8B">
      <w:pPr>
        <w:pStyle w:val="BodyText"/>
        <w:numPr>
          <w:ilvl w:val="0"/>
          <w:numId w:val="10"/>
        </w:numPr>
        <w:rPr>
          <w:lang w:val="en-AU"/>
        </w:rPr>
      </w:pPr>
      <w:r w:rsidRPr="00944906">
        <w:rPr>
          <w:b/>
          <w:lang w:val="en-AU"/>
        </w:rPr>
        <w:t>Note: This traffic distribution model is not representative for area coverage but replicates measurement data for users able to connect to an extreme rural site</w:t>
      </w:r>
    </w:p>
    <w:p w:rsidR="00A478F2" w:rsidRPr="00944906" w:rsidRDefault="00A478F2" w:rsidP="00C02DC7">
      <w:pPr>
        <w:pStyle w:val="BodyText"/>
        <w:rPr>
          <w:lang w:val="en-AU"/>
        </w:rPr>
      </w:pPr>
      <w:r w:rsidRPr="00944906">
        <w:rPr>
          <w:lang w:val="en-AU"/>
        </w:rPr>
        <w:t>From the measurement data</w:t>
      </w:r>
      <w:r w:rsidR="00A4561A" w:rsidRPr="00944906">
        <w:rPr>
          <w:lang w:val="en-AU"/>
        </w:rPr>
        <w:t>,</w:t>
      </w:r>
      <w:r w:rsidR="00165E8B" w:rsidRPr="00944906">
        <w:rPr>
          <w:lang w:val="en-AU"/>
        </w:rPr>
        <w:t xml:space="preserve"> 9</w:t>
      </w:r>
      <w:r w:rsidRPr="00944906">
        <w:rPr>
          <w:lang w:val="en-AU"/>
        </w:rPr>
        <w:t>5</w:t>
      </w:r>
      <w:r w:rsidR="00165E8B" w:rsidRPr="00944906">
        <w:rPr>
          <w:lang w:val="en-AU"/>
        </w:rPr>
        <w:t xml:space="preserve">% </w:t>
      </w:r>
      <w:r w:rsidR="00A4561A" w:rsidRPr="00944906">
        <w:rPr>
          <w:lang w:val="en-AU"/>
        </w:rPr>
        <w:t xml:space="preserve">of traffic </w:t>
      </w:r>
      <w:r w:rsidR="00165E8B" w:rsidRPr="00944906">
        <w:rPr>
          <w:lang w:val="en-AU"/>
        </w:rPr>
        <w:t xml:space="preserve">is found </w:t>
      </w:r>
      <w:r w:rsidR="00A4561A" w:rsidRPr="00944906">
        <w:rPr>
          <w:lang w:val="en-AU"/>
        </w:rPr>
        <w:t xml:space="preserve">within </w:t>
      </w:r>
      <w:r w:rsidRPr="00944906">
        <w:rPr>
          <w:lang w:val="en-AU"/>
        </w:rPr>
        <w:t>50</w:t>
      </w:r>
      <w:r w:rsidR="00A4561A" w:rsidRPr="00944906">
        <w:rPr>
          <w:lang w:val="en-AU"/>
        </w:rPr>
        <w:t xml:space="preserve"> km of the </w:t>
      </w:r>
      <w:proofErr w:type="spellStart"/>
      <w:r w:rsidR="00A4561A" w:rsidRPr="00944906">
        <w:rPr>
          <w:lang w:val="en-AU"/>
        </w:rPr>
        <w:t>basestation</w:t>
      </w:r>
      <w:proofErr w:type="spellEnd"/>
      <w:r w:rsidR="00A4561A" w:rsidRPr="00944906">
        <w:rPr>
          <w:lang w:val="en-AU"/>
        </w:rPr>
        <w:t xml:space="preserve">, and </w:t>
      </w:r>
      <w:r w:rsidRPr="00944906">
        <w:rPr>
          <w:lang w:val="en-AU"/>
        </w:rPr>
        <w:t>5</w:t>
      </w:r>
      <w:r w:rsidR="00A4561A" w:rsidRPr="00944906">
        <w:rPr>
          <w:lang w:val="en-AU"/>
        </w:rPr>
        <w:t xml:space="preserve">% at distances beyond </w:t>
      </w:r>
      <w:r w:rsidRPr="00944906">
        <w:rPr>
          <w:lang w:val="en-AU"/>
        </w:rPr>
        <w:t>50</w:t>
      </w:r>
      <w:r w:rsidR="00A4561A" w:rsidRPr="00944906">
        <w:rPr>
          <w:lang w:val="en-AU"/>
        </w:rPr>
        <w:t xml:space="preserve"> km. </w:t>
      </w:r>
      <w:r w:rsidRPr="00944906">
        <w:rPr>
          <w:lang w:val="en-AU"/>
        </w:rPr>
        <w:t xml:space="preserve">The proposed log normal traffic distribution model is also consistent with this observation. </w:t>
      </w:r>
      <w:r w:rsidR="00A4561A" w:rsidRPr="00944906">
        <w:rPr>
          <w:lang w:val="en-AU"/>
        </w:rPr>
        <w:t xml:space="preserve">To reduce simulation complexity, traffic could be modelled as belonging </w:t>
      </w:r>
      <w:r w:rsidRPr="00944906">
        <w:rPr>
          <w:lang w:val="en-AU"/>
        </w:rPr>
        <w:t>to one of two groups, such that:</w:t>
      </w:r>
    </w:p>
    <w:p w:rsidR="00A478F2" w:rsidRPr="00944906" w:rsidRDefault="00BA14A0" w:rsidP="00A478F2">
      <w:pPr>
        <w:pStyle w:val="BodyText"/>
        <w:numPr>
          <w:ilvl w:val="0"/>
          <w:numId w:val="11"/>
        </w:numPr>
        <w:rPr>
          <w:lang w:val="en-AU"/>
        </w:rPr>
      </w:pPr>
      <w:r w:rsidRPr="00944906">
        <w:rPr>
          <w:lang w:val="en-AU"/>
        </w:rPr>
        <w:t>t</w:t>
      </w:r>
      <w:r w:rsidR="00A478F2" w:rsidRPr="00944906">
        <w:rPr>
          <w:lang w:val="en-AU"/>
        </w:rPr>
        <w:t xml:space="preserve">he first group is uniformly distributed </w:t>
      </w:r>
      <w:r w:rsidR="00664B9F">
        <w:rPr>
          <w:lang w:val="en-AU"/>
        </w:rPr>
        <w:t xml:space="preserve">in area </w:t>
      </w:r>
      <w:r w:rsidR="00A478F2" w:rsidRPr="00944906">
        <w:rPr>
          <w:lang w:val="en-AU"/>
        </w:rPr>
        <w:t xml:space="preserve">up to a distance of </w:t>
      </w:r>
      <w:r w:rsidRPr="00944906">
        <w:rPr>
          <w:lang w:val="en-AU"/>
        </w:rPr>
        <w:t>[</w:t>
      </w:r>
      <w:r w:rsidR="00664B9F">
        <w:rPr>
          <w:lang w:val="en-AU"/>
        </w:rPr>
        <w:t>5</w:t>
      </w:r>
      <w:r w:rsidR="00A478F2" w:rsidRPr="00944906">
        <w:rPr>
          <w:lang w:val="en-AU"/>
        </w:rPr>
        <w:t>0 km</w:t>
      </w:r>
      <w:r w:rsidRPr="00944906">
        <w:rPr>
          <w:lang w:val="en-AU"/>
        </w:rPr>
        <w:t>]</w:t>
      </w:r>
      <w:r w:rsidR="00A478F2" w:rsidRPr="00944906">
        <w:rPr>
          <w:lang w:val="en-AU"/>
        </w:rPr>
        <w:t xml:space="preserve"> from the </w:t>
      </w:r>
      <w:proofErr w:type="spellStart"/>
      <w:r w:rsidR="00A478F2" w:rsidRPr="00944906">
        <w:rPr>
          <w:lang w:val="en-AU"/>
        </w:rPr>
        <w:t>basestation</w:t>
      </w:r>
      <w:proofErr w:type="spellEnd"/>
      <w:r w:rsidR="00A478F2" w:rsidRPr="00944906">
        <w:rPr>
          <w:lang w:val="en-AU"/>
        </w:rPr>
        <w:t xml:space="preserve"> and </w:t>
      </w:r>
      <w:r w:rsidRPr="00944906">
        <w:rPr>
          <w:lang w:val="en-AU"/>
        </w:rPr>
        <w:t>represents 95% of the modelled UE population; and</w:t>
      </w:r>
    </w:p>
    <w:p w:rsidR="00DE6326" w:rsidRPr="00944906" w:rsidRDefault="00BA14A0" w:rsidP="00A478F2">
      <w:pPr>
        <w:pStyle w:val="BodyText"/>
        <w:numPr>
          <w:ilvl w:val="0"/>
          <w:numId w:val="11"/>
        </w:numPr>
        <w:rPr>
          <w:lang w:val="en-AU"/>
        </w:rPr>
      </w:pPr>
      <w:proofErr w:type="gramStart"/>
      <w:r w:rsidRPr="00944906">
        <w:rPr>
          <w:lang w:val="en-AU"/>
        </w:rPr>
        <w:t>t</w:t>
      </w:r>
      <w:r w:rsidR="00DE6326" w:rsidRPr="00944906">
        <w:rPr>
          <w:lang w:val="en-AU"/>
        </w:rPr>
        <w:t>he</w:t>
      </w:r>
      <w:proofErr w:type="gramEnd"/>
      <w:r w:rsidR="00DE6326" w:rsidRPr="00944906">
        <w:rPr>
          <w:lang w:val="en-AU"/>
        </w:rPr>
        <w:t xml:space="preserve"> second group is positioned at an extreme range distance of interest and </w:t>
      </w:r>
      <w:r w:rsidRPr="00944906">
        <w:rPr>
          <w:lang w:val="en-AU"/>
        </w:rPr>
        <w:t>represents 5% of the modelled UE population.</w:t>
      </w:r>
    </w:p>
    <w:p w:rsidR="00AF0E06" w:rsidRPr="00944906" w:rsidRDefault="00A4561A" w:rsidP="00C02DC7">
      <w:pPr>
        <w:pStyle w:val="BodyText"/>
        <w:rPr>
          <w:lang w:val="en-AU"/>
        </w:rPr>
      </w:pPr>
      <w:r w:rsidRPr="00944906">
        <w:rPr>
          <w:b/>
          <w:lang w:val="en-AU"/>
        </w:rPr>
        <w:t xml:space="preserve">Proposal </w:t>
      </w:r>
      <w:r w:rsidR="005419A5">
        <w:rPr>
          <w:b/>
          <w:lang w:val="en-AU"/>
        </w:rPr>
        <w:t>2</w:t>
      </w:r>
      <w:r w:rsidRPr="00944906">
        <w:rPr>
          <w:b/>
          <w:lang w:val="en-AU"/>
        </w:rPr>
        <w:t xml:space="preserve">: To reduce simulation complexity, extreme rural traffic may be modelled </w:t>
      </w:r>
      <w:r w:rsidR="00BA14A0" w:rsidRPr="00944906">
        <w:rPr>
          <w:b/>
          <w:lang w:val="en-AU"/>
        </w:rPr>
        <w:t>with 95% of UEs uniformly distributed up to [</w:t>
      </w:r>
      <w:r w:rsidR="00664B9F">
        <w:rPr>
          <w:b/>
          <w:lang w:val="en-AU"/>
        </w:rPr>
        <w:t>5</w:t>
      </w:r>
      <w:r w:rsidR="00BA14A0" w:rsidRPr="00944906">
        <w:rPr>
          <w:b/>
          <w:lang w:val="en-AU"/>
        </w:rPr>
        <w:t xml:space="preserve">0 km] from the </w:t>
      </w:r>
      <w:proofErr w:type="spellStart"/>
      <w:r w:rsidR="00BA14A0" w:rsidRPr="00944906">
        <w:rPr>
          <w:b/>
          <w:lang w:val="en-AU"/>
        </w:rPr>
        <w:t>basestation</w:t>
      </w:r>
      <w:proofErr w:type="spellEnd"/>
      <w:r w:rsidR="00BA14A0" w:rsidRPr="00944906">
        <w:rPr>
          <w:b/>
          <w:lang w:val="en-AU"/>
        </w:rPr>
        <w:t xml:space="preserve"> and 5% of UEs at an extreme range distance of interest.</w:t>
      </w:r>
    </w:p>
    <w:p w:rsidR="00FE5799" w:rsidRPr="00944906" w:rsidRDefault="00FE5799" w:rsidP="00FE5799">
      <w:pPr>
        <w:pStyle w:val="Heading1"/>
        <w:rPr>
          <w:lang w:val="en-AU"/>
        </w:rPr>
      </w:pPr>
      <w:r w:rsidRPr="00944906">
        <w:rPr>
          <w:lang w:val="en-AU"/>
        </w:rPr>
        <w:t>Conclusion</w:t>
      </w:r>
    </w:p>
    <w:p w:rsidR="00F062F2" w:rsidRPr="00944906" w:rsidRDefault="00DF7DD5" w:rsidP="00F062F2">
      <w:pPr>
        <w:pStyle w:val="BodyText"/>
        <w:rPr>
          <w:lang w:val="en-AU"/>
        </w:rPr>
      </w:pPr>
      <w:r w:rsidRPr="00944906">
        <w:rPr>
          <w:lang w:val="en-AU"/>
        </w:rPr>
        <w:t>T</w:t>
      </w:r>
      <w:r w:rsidR="00F062F2" w:rsidRPr="00944906">
        <w:rPr>
          <w:lang w:val="en-AU"/>
        </w:rPr>
        <w:t>he following proposals are made:</w:t>
      </w:r>
    </w:p>
    <w:p w:rsidR="00664B9F" w:rsidRPr="00944906" w:rsidRDefault="00664B9F" w:rsidP="00664B9F">
      <w:pPr>
        <w:pStyle w:val="BodyText"/>
        <w:rPr>
          <w:b/>
          <w:lang w:val="en-AU"/>
        </w:rPr>
      </w:pPr>
      <w:r w:rsidRPr="00944906">
        <w:rPr>
          <w:b/>
          <w:lang w:val="en-AU"/>
        </w:rPr>
        <w:t xml:space="preserve">Proposal </w:t>
      </w:r>
      <w:r>
        <w:rPr>
          <w:b/>
          <w:lang w:val="en-AU"/>
        </w:rPr>
        <w:t>1</w:t>
      </w:r>
      <w:r w:rsidRPr="00944906">
        <w:rPr>
          <w:b/>
          <w:lang w:val="en-AU"/>
        </w:rPr>
        <w:t xml:space="preserve">: For the extreme rural scenario, assume traffic distribution follows a log normal </w:t>
      </w:r>
      <w:r>
        <w:rPr>
          <w:b/>
          <w:lang w:val="en-AU"/>
        </w:rPr>
        <w:t xml:space="preserve">distance </w:t>
      </w:r>
      <w:r w:rsidRPr="00944906">
        <w:rPr>
          <w:b/>
          <w:lang w:val="en-AU"/>
        </w:rPr>
        <w:t xml:space="preserve">distribution in which </w:t>
      </w:r>
      <w:proofErr w:type="gramStart"/>
      <w:r w:rsidRPr="00944906">
        <w:rPr>
          <w:b/>
          <w:lang w:val="en-AU"/>
        </w:rPr>
        <w:t>log(</w:t>
      </w:r>
      <w:proofErr w:type="gramEnd"/>
      <w:r>
        <w:rPr>
          <w:b/>
          <w:lang w:val="en-AU"/>
        </w:rPr>
        <w:t>d</w:t>
      </w:r>
      <w:r w:rsidRPr="00944906">
        <w:rPr>
          <w:b/>
          <w:lang w:val="en-AU"/>
        </w:rPr>
        <w:t>)~N(</w:t>
      </w:r>
      <w:r w:rsidRPr="00944906">
        <w:rPr>
          <w:rFonts w:ascii="Symbol" w:hAnsi="Symbol"/>
          <w:b/>
          <w:lang w:val="en-AU"/>
        </w:rPr>
        <w:t></w:t>
      </w:r>
      <w:r w:rsidRPr="00944906">
        <w:rPr>
          <w:b/>
          <w:lang w:val="en-AU"/>
        </w:rPr>
        <w:t>,</w:t>
      </w:r>
      <w:r w:rsidRPr="00944906">
        <w:rPr>
          <w:rFonts w:ascii="Symbol" w:hAnsi="Symbol"/>
          <w:b/>
          <w:lang w:val="en-AU"/>
        </w:rPr>
        <w:t></w:t>
      </w:r>
      <w:r w:rsidRPr="00944906">
        <w:rPr>
          <w:b/>
          <w:vertAlign w:val="superscript"/>
          <w:lang w:val="en-AU"/>
        </w:rPr>
        <w:t>2</w:t>
      </w:r>
      <w:r w:rsidRPr="00944906">
        <w:rPr>
          <w:b/>
          <w:lang w:val="en-AU"/>
        </w:rPr>
        <w:t xml:space="preserve">) with </w:t>
      </w:r>
      <w:r w:rsidRPr="00944906">
        <w:rPr>
          <w:rFonts w:ascii="Symbol" w:hAnsi="Symbol"/>
          <w:b/>
          <w:lang w:val="en-AU"/>
        </w:rPr>
        <w:t></w:t>
      </w:r>
      <w:r w:rsidRPr="00944906">
        <w:rPr>
          <w:b/>
          <w:lang w:val="en-AU"/>
        </w:rPr>
        <w:t xml:space="preserve"> = 0.87 and </w:t>
      </w:r>
      <w:r w:rsidRPr="00944906">
        <w:rPr>
          <w:rFonts w:ascii="Symbol" w:hAnsi="Symbol"/>
          <w:b/>
          <w:lang w:val="en-AU"/>
        </w:rPr>
        <w:t></w:t>
      </w:r>
      <w:r w:rsidRPr="00944906">
        <w:rPr>
          <w:b/>
          <w:lang w:val="en-AU"/>
        </w:rPr>
        <w:t xml:space="preserve"> = 0.52</w:t>
      </w:r>
      <w:r>
        <w:rPr>
          <w:lang w:val="en-AU"/>
        </w:rPr>
        <w:t xml:space="preserve"> </w:t>
      </w:r>
      <w:r w:rsidRPr="00944906">
        <w:rPr>
          <w:b/>
          <w:lang w:val="en-AU"/>
        </w:rPr>
        <w:t xml:space="preserve">for distances from the </w:t>
      </w:r>
      <w:proofErr w:type="spellStart"/>
      <w:r w:rsidRPr="00944906">
        <w:rPr>
          <w:b/>
          <w:lang w:val="en-AU"/>
        </w:rPr>
        <w:t>basestation</w:t>
      </w:r>
      <w:proofErr w:type="spellEnd"/>
      <w:r w:rsidRPr="00944906">
        <w:rPr>
          <w:b/>
          <w:lang w:val="en-AU"/>
        </w:rPr>
        <w:t xml:space="preserve"> in km.</w:t>
      </w:r>
    </w:p>
    <w:p w:rsidR="00664B9F" w:rsidRDefault="00664B9F" w:rsidP="00664B9F">
      <w:pPr>
        <w:pStyle w:val="BodyText"/>
        <w:numPr>
          <w:ilvl w:val="0"/>
          <w:numId w:val="10"/>
        </w:numPr>
        <w:rPr>
          <w:b/>
          <w:lang w:val="en-AU"/>
        </w:rPr>
      </w:pPr>
      <w:r w:rsidRPr="00944906">
        <w:rPr>
          <w:b/>
          <w:lang w:val="en-AU"/>
        </w:rPr>
        <w:t>Note: This traffic distribution model is not representative for area coverage but replicates measurement data for users able to connect to an extreme rural site</w:t>
      </w:r>
    </w:p>
    <w:p w:rsidR="008372A0" w:rsidRPr="00944906" w:rsidRDefault="00664B9F" w:rsidP="00F062F2">
      <w:pPr>
        <w:pStyle w:val="BodyText"/>
        <w:rPr>
          <w:lang w:val="en-AU"/>
        </w:rPr>
      </w:pPr>
      <w:r w:rsidRPr="00944906">
        <w:rPr>
          <w:b/>
          <w:lang w:val="en-AU"/>
        </w:rPr>
        <w:t xml:space="preserve">Proposal </w:t>
      </w:r>
      <w:r>
        <w:rPr>
          <w:b/>
          <w:lang w:val="en-AU"/>
        </w:rPr>
        <w:t>2</w:t>
      </w:r>
      <w:r w:rsidRPr="00944906">
        <w:rPr>
          <w:b/>
          <w:lang w:val="en-AU"/>
        </w:rPr>
        <w:t>: To reduce simulation complexity, extreme rural traffic may be modelled with 95% of UEs uniformly distributed up to [</w:t>
      </w:r>
      <w:r>
        <w:rPr>
          <w:b/>
          <w:lang w:val="en-AU"/>
        </w:rPr>
        <w:t>5</w:t>
      </w:r>
      <w:r w:rsidRPr="00944906">
        <w:rPr>
          <w:b/>
          <w:lang w:val="en-AU"/>
        </w:rPr>
        <w:t xml:space="preserve">0 km] from the </w:t>
      </w:r>
      <w:proofErr w:type="spellStart"/>
      <w:r w:rsidRPr="00944906">
        <w:rPr>
          <w:b/>
          <w:lang w:val="en-AU"/>
        </w:rPr>
        <w:t>basestation</w:t>
      </w:r>
      <w:proofErr w:type="spellEnd"/>
      <w:r w:rsidRPr="00944906">
        <w:rPr>
          <w:b/>
          <w:lang w:val="en-AU"/>
        </w:rPr>
        <w:t xml:space="preserve"> and 5% of UEs at an extreme range distance of interest.</w:t>
      </w:r>
    </w:p>
    <w:p w:rsidR="008372A0" w:rsidRPr="00944906" w:rsidRDefault="008372A0" w:rsidP="008372A0">
      <w:pPr>
        <w:pStyle w:val="Heading1"/>
        <w:rPr>
          <w:lang w:val="en-AU"/>
        </w:rPr>
      </w:pPr>
      <w:r w:rsidRPr="00944906">
        <w:rPr>
          <w:lang w:val="en-AU"/>
        </w:rPr>
        <w:t>References</w:t>
      </w:r>
    </w:p>
    <w:p w:rsidR="00664B9F" w:rsidRDefault="00664B9F" w:rsidP="00664B9F">
      <w:pPr>
        <w:numPr>
          <w:ilvl w:val="0"/>
          <w:numId w:val="2"/>
        </w:numPr>
        <w:jc w:val="both"/>
        <w:rPr>
          <w:szCs w:val="20"/>
          <w:lang w:val="en-AU"/>
        </w:rPr>
      </w:pPr>
      <w:bookmarkStart w:id="24" w:name="_Ref450935028"/>
      <w:bookmarkStart w:id="25" w:name="_Ref454287040"/>
      <w:r w:rsidRPr="00944906">
        <w:rPr>
          <w:szCs w:val="20"/>
          <w:lang w:val="en-AU"/>
        </w:rPr>
        <w:t>R1-16</w:t>
      </w:r>
      <w:r>
        <w:rPr>
          <w:szCs w:val="20"/>
          <w:lang w:val="en-AU"/>
        </w:rPr>
        <w:t>6559</w:t>
      </w:r>
      <w:r w:rsidRPr="00944906">
        <w:rPr>
          <w:szCs w:val="20"/>
          <w:lang w:val="en-AU"/>
        </w:rPr>
        <w:t>, “</w:t>
      </w:r>
      <w:r>
        <w:rPr>
          <w:szCs w:val="20"/>
          <w:lang w:val="en-AU"/>
        </w:rPr>
        <w:t>Measurements of</w:t>
      </w:r>
      <w:r w:rsidRPr="00546E5F">
        <w:rPr>
          <w:szCs w:val="20"/>
          <w:lang w:val="en-AU"/>
        </w:rPr>
        <w:t xml:space="preserve"> extreme rural scenarios</w:t>
      </w:r>
      <w:r w:rsidRPr="00944906">
        <w:rPr>
          <w:szCs w:val="20"/>
          <w:lang w:val="en-AU"/>
        </w:rPr>
        <w:t>”, Telstra</w:t>
      </w:r>
      <w:r>
        <w:rPr>
          <w:szCs w:val="20"/>
          <w:lang w:val="en-AU"/>
        </w:rPr>
        <w:t>, Ericsson</w:t>
      </w:r>
      <w:r w:rsidRPr="00944906">
        <w:rPr>
          <w:szCs w:val="20"/>
          <w:lang w:val="en-AU"/>
        </w:rPr>
        <w:t xml:space="preserve">, </w:t>
      </w:r>
      <w:proofErr w:type="spellStart"/>
      <w:r w:rsidRPr="00944906">
        <w:rPr>
          <w:szCs w:val="20"/>
          <w:lang w:val="en-AU"/>
        </w:rPr>
        <w:t>Göteborg</w:t>
      </w:r>
      <w:proofErr w:type="spellEnd"/>
      <w:r w:rsidRPr="00944906">
        <w:rPr>
          <w:szCs w:val="20"/>
          <w:lang w:val="en-AU"/>
        </w:rPr>
        <w:t>, Sweden, 22-26 Aug 2016.</w:t>
      </w:r>
    </w:p>
    <w:bookmarkEnd w:id="24"/>
    <w:bookmarkEnd w:id="25"/>
    <w:p w:rsidR="008372A0" w:rsidRPr="00944906" w:rsidRDefault="008372A0" w:rsidP="00664B9F">
      <w:pPr>
        <w:jc w:val="both"/>
        <w:rPr>
          <w:szCs w:val="20"/>
          <w:lang w:val="en-AU"/>
        </w:rPr>
      </w:pPr>
    </w:p>
    <w:p w:rsidR="008372A0" w:rsidRPr="00944906" w:rsidRDefault="008372A0" w:rsidP="008372A0">
      <w:pPr>
        <w:pStyle w:val="BodyText"/>
        <w:rPr>
          <w:lang w:val="en-AU"/>
        </w:rPr>
      </w:pPr>
    </w:p>
    <w:sectPr w:rsidR="008372A0" w:rsidRPr="009449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9E3" w:rsidRDefault="005079E3">
      <w:r>
        <w:separator/>
      </w:r>
    </w:p>
  </w:endnote>
  <w:endnote w:type="continuationSeparator" w:id="0">
    <w:p w:rsidR="005079E3" w:rsidRDefault="00507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E0F" w:rsidRDefault="00F64E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E0F" w:rsidRDefault="00F64E0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E0F" w:rsidRDefault="00F64E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9E3" w:rsidRDefault="005079E3">
      <w:r>
        <w:separator/>
      </w:r>
    </w:p>
  </w:footnote>
  <w:footnote w:type="continuationSeparator" w:id="0">
    <w:p w:rsidR="005079E3" w:rsidRDefault="005079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E0F" w:rsidRDefault="00F64E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7" w:rsidRDefault="005079E3" w:rsidP="00A61E6C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E0F" w:rsidRDefault="00F64E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DF36D960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38"/>
        </w:tabs>
        <w:ind w:left="3289" w:hanging="1304"/>
      </w:pPr>
      <w:rPr>
        <w:strike w:val="0"/>
        <w:dstrike w:val="0"/>
        <w:u w:val="none"/>
        <w:effect w:val="none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3"/>
        </w:tabs>
        <w:ind w:left="2564" w:hanging="1304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strike w:val="0"/>
        <w:dstrike w:val="0"/>
        <w:u w:val="none"/>
        <w:effect w:val="none"/>
        <w:lang w:val="en-GB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3C142EA"/>
    <w:multiLevelType w:val="hybridMultilevel"/>
    <w:tmpl w:val="BCD6D3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3046F2"/>
    <w:multiLevelType w:val="hybridMultilevel"/>
    <w:tmpl w:val="E696A7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CE82E97"/>
    <w:multiLevelType w:val="hybridMultilevel"/>
    <w:tmpl w:val="C122BAC2"/>
    <w:lvl w:ilvl="0" w:tplc="71F0A20A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0E5480"/>
    <w:multiLevelType w:val="hybridMultilevel"/>
    <w:tmpl w:val="D21E6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183FD7"/>
    <w:multiLevelType w:val="hybridMultilevel"/>
    <w:tmpl w:val="91CA7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3F18B9"/>
    <w:multiLevelType w:val="hybridMultilevel"/>
    <w:tmpl w:val="DB362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8"/>
  </w:num>
  <w:num w:numId="9">
    <w:abstractNumId w:val="5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proofState w:spelling="clean" w:grammar="clean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21A6F"/>
    <w:rsid w:val="00022E81"/>
    <w:rsid w:val="00067D24"/>
    <w:rsid w:val="000A3BAD"/>
    <w:rsid w:val="000C0150"/>
    <w:rsid w:val="000D4803"/>
    <w:rsid w:val="000E06BA"/>
    <w:rsid w:val="000E0F1D"/>
    <w:rsid w:val="000F7EA0"/>
    <w:rsid w:val="001268B9"/>
    <w:rsid w:val="001639B5"/>
    <w:rsid w:val="00165E8B"/>
    <w:rsid w:val="001678D1"/>
    <w:rsid w:val="001D0503"/>
    <w:rsid w:val="0022115C"/>
    <w:rsid w:val="0026076E"/>
    <w:rsid w:val="00282060"/>
    <w:rsid w:val="00290BB0"/>
    <w:rsid w:val="00297704"/>
    <w:rsid w:val="002B5B6F"/>
    <w:rsid w:val="002C1A1F"/>
    <w:rsid w:val="00334092"/>
    <w:rsid w:val="00391A0B"/>
    <w:rsid w:val="003D5908"/>
    <w:rsid w:val="0047493D"/>
    <w:rsid w:val="004823F8"/>
    <w:rsid w:val="004861DC"/>
    <w:rsid w:val="004A3F44"/>
    <w:rsid w:val="004E0AB2"/>
    <w:rsid w:val="005079E3"/>
    <w:rsid w:val="005419A5"/>
    <w:rsid w:val="005B038C"/>
    <w:rsid w:val="005D2E19"/>
    <w:rsid w:val="005F758E"/>
    <w:rsid w:val="006175B6"/>
    <w:rsid w:val="00635C7B"/>
    <w:rsid w:val="00664B9F"/>
    <w:rsid w:val="006A286A"/>
    <w:rsid w:val="007B3530"/>
    <w:rsid w:val="00835DE6"/>
    <w:rsid w:val="008372A0"/>
    <w:rsid w:val="008462A4"/>
    <w:rsid w:val="008667D8"/>
    <w:rsid w:val="0087287C"/>
    <w:rsid w:val="00872E9C"/>
    <w:rsid w:val="00944906"/>
    <w:rsid w:val="00947C8B"/>
    <w:rsid w:val="00970C66"/>
    <w:rsid w:val="00973706"/>
    <w:rsid w:val="009960A5"/>
    <w:rsid w:val="00A25086"/>
    <w:rsid w:val="00A44477"/>
    <w:rsid w:val="00A4561A"/>
    <w:rsid w:val="00A478F2"/>
    <w:rsid w:val="00A55C73"/>
    <w:rsid w:val="00A71D5E"/>
    <w:rsid w:val="00AA5058"/>
    <w:rsid w:val="00AF0E06"/>
    <w:rsid w:val="00B21130"/>
    <w:rsid w:val="00B368D9"/>
    <w:rsid w:val="00BA14A0"/>
    <w:rsid w:val="00BC5411"/>
    <w:rsid w:val="00C02DC7"/>
    <w:rsid w:val="00C1560A"/>
    <w:rsid w:val="00C82C6E"/>
    <w:rsid w:val="00C854D4"/>
    <w:rsid w:val="00CA3FA5"/>
    <w:rsid w:val="00CD62A9"/>
    <w:rsid w:val="00D539B8"/>
    <w:rsid w:val="00D71C26"/>
    <w:rsid w:val="00DA4DEF"/>
    <w:rsid w:val="00DC5065"/>
    <w:rsid w:val="00DD0C9E"/>
    <w:rsid w:val="00DE6326"/>
    <w:rsid w:val="00DF03D2"/>
    <w:rsid w:val="00DF2DD3"/>
    <w:rsid w:val="00DF7DD5"/>
    <w:rsid w:val="00E66190"/>
    <w:rsid w:val="00E747B0"/>
    <w:rsid w:val="00E82089"/>
    <w:rsid w:val="00E86919"/>
    <w:rsid w:val="00E87A7B"/>
    <w:rsid w:val="00EF36D7"/>
    <w:rsid w:val="00F002CD"/>
    <w:rsid w:val="00F062F2"/>
    <w:rsid w:val="00F307F4"/>
    <w:rsid w:val="00F61907"/>
    <w:rsid w:val="00F64E0F"/>
    <w:rsid w:val="00FC4381"/>
    <w:rsid w:val="00FC5DB3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062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2F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2F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2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2F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62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2F2"/>
    <w:rPr>
      <w:rFonts w:ascii="Tahoma" w:eastAsia="Times New Roman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64E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E0F"/>
    <w:rPr>
      <w:rFonts w:ascii="Times New Roman" w:eastAsia="Times New Roman" w:hAnsi="Times New Roman" w:cs="Times New Roman"/>
      <w:sz w:val="20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0E06BA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FC5DB3"/>
    <w:pPr>
      <w:spacing w:after="200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835DE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062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2F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2F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2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2F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62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2F2"/>
    <w:rPr>
      <w:rFonts w:ascii="Tahoma" w:eastAsia="Times New Roman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64E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E0F"/>
    <w:rPr>
      <w:rFonts w:ascii="Times New Roman" w:eastAsia="Times New Roman" w:hAnsi="Times New Roman" w:cs="Times New Roman"/>
      <w:sz w:val="20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0E06BA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FC5DB3"/>
    <w:pPr>
      <w:spacing w:after="200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835DE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7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DF712-190E-47E2-AB2D-996B761E6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2016-08-02T11:17:00Z</dcterms:created>
  <dcterms:modified xsi:type="dcterms:W3CDTF">2016-08-12T14:27:00Z</dcterms:modified>
</cp:coreProperties>
</file>